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B76" w:rsidRPr="001A0CEC" w:rsidRDefault="00E22B76" w:rsidP="001A0CEC">
      <w:pPr>
        <w:pStyle w:val="aa"/>
        <w:pBdr>
          <w:bottom w:val="single" w:sz="8" w:space="0" w:color="4F81BD" w:themeColor="accent1"/>
        </w:pBdr>
        <w:spacing w:after="0"/>
        <w:rPr>
          <w:rFonts w:ascii="Times New Roman" w:eastAsia="Times New Roman" w:hAnsi="Times New Roman" w:cs="Times New Roman"/>
          <w:b/>
          <w:bCs/>
          <w:color w:val="000000" w:themeColor="text1"/>
          <w:sz w:val="20"/>
          <w:szCs w:val="20"/>
          <w:lang w:val="kk-KZ" w:eastAsia="ru-RU"/>
        </w:rPr>
      </w:pPr>
      <w:r w:rsidRPr="001A0CEC">
        <w:rPr>
          <w:rFonts w:ascii="Times New Roman" w:eastAsia="Times New Roman" w:hAnsi="Times New Roman" w:cs="Times New Roman"/>
          <w:b/>
          <w:bCs/>
          <w:noProof/>
          <w:color w:val="000000" w:themeColor="text1"/>
          <w:sz w:val="20"/>
          <w:szCs w:val="20"/>
          <w:lang w:val="ru-RU" w:eastAsia="ru-RU"/>
        </w:rPr>
        <w:drawing>
          <wp:inline distT="0" distB="0" distL="0" distR="0" wp14:anchorId="09BE53C7" wp14:editId="65A0ACFE">
            <wp:extent cx="1525905" cy="1981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4-07 at 18.32.00.jpeg"/>
                    <pic:cNvPicPr/>
                  </pic:nvPicPr>
                  <pic:blipFill>
                    <a:blip r:embed="rId7">
                      <a:extLst>
                        <a:ext uri="{28A0092B-C50C-407E-A947-70E740481C1C}">
                          <a14:useLocalDpi xmlns:a14="http://schemas.microsoft.com/office/drawing/2010/main" val="0"/>
                        </a:ext>
                      </a:extLst>
                    </a:blip>
                    <a:stretch>
                      <a:fillRect/>
                    </a:stretch>
                  </pic:blipFill>
                  <pic:spPr>
                    <a:xfrm>
                      <a:off x="0" y="0"/>
                      <a:ext cx="1525905" cy="1981200"/>
                    </a:xfrm>
                    <a:prstGeom prst="rect">
                      <a:avLst/>
                    </a:prstGeom>
                  </pic:spPr>
                </pic:pic>
              </a:graphicData>
            </a:graphic>
          </wp:inline>
        </w:drawing>
      </w:r>
    </w:p>
    <w:p w:rsidR="001A0CEC" w:rsidRPr="001A0CEC" w:rsidRDefault="001A0CEC" w:rsidP="001A0CEC">
      <w:pPr>
        <w:pStyle w:val="aa"/>
        <w:pBdr>
          <w:bottom w:val="single" w:sz="8" w:space="0" w:color="4F81BD" w:themeColor="accent1"/>
        </w:pBdr>
        <w:spacing w:after="0"/>
        <w:rPr>
          <w:rFonts w:ascii="Times New Roman" w:hAnsi="Times New Roman" w:cs="Times New Roman"/>
          <w:b/>
          <w:color w:val="000000" w:themeColor="text1"/>
          <w:sz w:val="20"/>
          <w:szCs w:val="20"/>
          <w:lang w:val="kk-KZ"/>
        </w:rPr>
      </w:pPr>
      <w:r w:rsidRPr="001A0CEC">
        <w:rPr>
          <w:rFonts w:ascii="Times New Roman" w:eastAsia="Times New Roman" w:hAnsi="Times New Roman" w:cs="Times New Roman"/>
          <w:b/>
          <w:bCs/>
          <w:color w:val="000000" w:themeColor="text1"/>
          <w:sz w:val="20"/>
          <w:szCs w:val="20"/>
          <w:lang w:val="kk-KZ" w:eastAsia="ru-RU"/>
        </w:rPr>
        <w:t>ТЕНГЕБЕКОВА Гулмира Максутовна,</w:t>
      </w:r>
    </w:p>
    <w:p w:rsidR="00A81050" w:rsidRDefault="00A81050" w:rsidP="001A0CEC">
      <w:pPr>
        <w:pStyle w:val="aa"/>
        <w:pBdr>
          <w:bottom w:val="single" w:sz="8" w:space="0" w:color="4F81BD" w:themeColor="accent1"/>
        </w:pBdr>
        <w:spacing w:after="0"/>
        <w:rPr>
          <w:rFonts w:ascii="Times New Roman" w:eastAsia="Times New Roman" w:hAnsi="Times New Roman" w:cs="Times New Roman"/>
          <w:b/>
          <w:bCs/>
          <w:color w:val="000000" w:themeColor="text1"/>
          <w:sz w:val="20"/>
          <w:szCs w:val="20"/>
          <w:lang w:val="kk-KZ" w:eastAsia="ru-RU"/>
        </w:rPr>
      </w:pPr>
      <w:r w:rsidRPr="001A0CEC">
        <w:rPr>
          <w:rFonts w:ascii="Times New Roman" w:eastAsia="Times New Roman" w:hAnsi="Times New Roman" w:cs="Times New Roman"/>
          <w:b/>
          <w:bCs/>
          <w:color w:val="000000" w:themeColor="text1"/>
          <w:sz w:val="20"/>
          <w:szCs w:val="20"/>
          <w:lang w:val="kk-KZ" w:eastAsia="ru-RU"/>
        </w:rPr>
        <w:t xml:space="preserve">№27 «Мәртөбе» жалпы орта білім беретін мектебінің </w:t>
      </w:r>
      <w:r w:rsidR="00A41E35" w:rsidRPr="001A0CEC">
        <w:rPr>
          <w:rFonts w:ascii="Times New Roman" w:eastAsia="Times New Roman" w:hAnsi="Times New Roman" w:cs="Times New Roman"/>
          <w:b/>
          <w:bCs/>
          <w:color w:val="000000" w:themeColor="text1"/>
          <w:sz w:val="20"/>
          <w:szCs w:val="20"/>
          <w:lang w:val="kk-KZ" w:eastAsia="ru-RU"/>
        </w:rPr>
        <w:t>ағылшын тілі</w:t>
      </w:r>
      <w:r w:rsidRPr="001A0CEC">
        <w:rPr>
          <w:rFonts w:ascii="Times New Roman" w:eastAsia="Times New Roman" w:hAnsi="Times New Roman" w:cs="Times New Roman"/>
          <w:b/>
          <w:bCs/>
          <w:color w:val="000000" w:themeColor="text1"/>
          <w:sz w:val="20"/>
          <w:szCs w:val="20"/>
          <w:lang w:val="kk-KZ" w:eastAsia="ru-RU"/>
        </w:rPr>
        <w:t xml:space="preserve"> пәні </w:t>
      </w:r>
      <w:r w:rsidR="00E22B76" w:rsidRPr="001A0CEC">
        <w:rPr>
          <w:rFonts w:ascii="Times New Roman" w:eastAsia="Times New Roman" w:hAnsi="Times New Roman" w:cs="Times New Roman"/>
          <w:b/>
          <w:bCs/>
          <w:color w:val="000000" w:themeColor="text1"/>
          <w:sz w:val="20"/>
          <w:szCs w:val="20"/>
          <w:lang w:val="kk-KZ" w:eastAsia="ru-RU"/>
        </w:rPr>
        <w:t>мұғалімі</w:t>
      </w:r>
      <w:r w:rsidR="001A0CEC" w:rsidRPr="001A0CEC">
        <w:rPr>
          <w:rFonts w:ascii="Times New Roman" w:eastAsia="Times New Roman" w:hAnsi="Times New Roman" w:cs="Times New Roman"/>
          <w:b/>
          <w:bCs/>
          <w:color w:val="000000" w:themeColor="text1"/>
          <w:sz w:val="20"/>
          <w:szCs w:val="20"/>
          <w:lang w:val="kk-KZ" w:eastAsia="ru-RU"/>
        </w:rPr>
        <w:t>.</w:t>
      </w:r>
    </w:p>
    <w:p w:rsidR="001A0CEC" w:rsidRPr="001A0CEC" w:rsidRDefault="001A0CEC" w:rsidP="001A0CEC">
      <w:pPr>
        <w:spacing w:after="0" w:line="240" w:lineRule="auto"/>
        <w:rPr>
          <w:rFonts w:ascii="Times New Roman" w:hAnsi="Times New Roman" w:cs="Times New Roman"/>
          <w:b/>
          <w:sz w:val="20"/>
          <w:szCs w:val="20"/>
          <w:lang w:val="kk-KZ" w:eastAsia="ru-RU"/>
        </w:rPr>
      </w:pPr>
      <w:r w:rsidRPr="001A0CEC">
        <w:rPr>
          <w:rFonts w:ascii="Times New Roman" w:hAnsi="Times New Roman" w:cs="Times New Roman"/>
          <w:b/>
          <w:sz w:val="20"/>
          <w:szCs w:val="20"/>
          <w:lang w:val="kk-KZ" w:eastAsia="ru-RU"/>
        </w:rPr>
        <w:t>Шымкент қаласы</w:t>
      </w:r>
    </w:p>
    <w:p w:rsidR="00E22B76" w:rsidRPr="001A0CEC" w:rsidRDefault="00E22B76" w:rsidP="001A0CEC">
      <w:pPr>
        <w:pStyle w:val="aa"/>
        <w:spacing w:after="0"/>
        <w:rPr>
          <w:rFonts w:ascii="Times New Roman" w:hAnsi="Times New Roman" w:cs="Times New Roman"/>
          <w:b/>
          <w:color w:val="000000" w:themeColor="text1"/>
          <w:sz w:val="20"/>
          <w:szCs w:val="20"/>
          <w:lang w:val="kk-KZ"/>
        </w:rPr>
      </w:pPr>
    </w:p>
    <w:p w:rsidR="00A81050" w:rsidRDefault="001A0CEC" w:rsidP="001A0CEC">
      <w:pPr>
        <w:pStyle w:val="aa"/>
        <w:spacing w:after="0"/>
        <w:jc w:val="center"/>
        <w:rPr>
          <w:rFonts w:ascii="Times New Roman" w:hAnsi="Times New Roman" w:cs="Times New Roman"/>
          <w:b/>
          <w:color w:val="000000" w:themeColor="text1"/>
          <w:sz w:val="20"/>
          <w:szCs w:val="20"/>
          <w:lang w:val="kk-KZ"/>
        </w:rPr>
      </w:pPr>
      <w:r w:rsidRPr="001A0CEC">
        <w:rPr>
          <w:rFonts w:ascii="Times New Roman" w:hAnsi="Times New Roman" w:cs="Times New Roman"/>
          <w:b/>
          <w:color w:val="000000" w:themeColor="text1"/>
          <w:sz w:val="20"/>
          <w:szCs w:val="20"/>
          <w:lang w:val="kk-KZ"/>
        </w:rPr>
        <w:t xml:space="preserve">АҒЫЛШЫН </w:t>
      </w:r>
      <w:bookmarkStart w:id="0" w:name="_GoBack"/>
      <w:bookmarkEnd w:id="0"/>
      <w:r w:rsidRPr="001A0CEC">
        <w:rPr>
          <w:rFonts w:ascii="Times New Roman" w:hAnsi="Times New Roman" w:cs="Times New Roman"/>
          <w:b/>
          <w:color w:val="000000" w:themeColor="text1"/>
          <w:sz w:val="20"/>
          <w:szCs w:val="20"/>
          <w:lang w:val="kk-KZ"/>
        </w:rPr>
        <w:t>ТІЛІ ГРАММАТИКАСЫН ҮЙРЕНУДІҢ ТИІМДІ ЖОЛДАРЫ</w:t>
      </w:r>
    </w:p>
    <w:p w:rsidR="001A0CEC" w:rsidRPr="001A0CEC" w:rsidRDefault="001A0CEC" w:rsidP="001A0CEC">
      <w:pPr>
        <w:rPr>
          <w:lang w:val="kk-KZ"/>
        </w:rPr>
      </w:pPr>
    </w:p>
    <w:p w:rsidR="00722360" w:rsidRPr="001A0CEC" w:rsidRDefault="009E54D2" w:rsidP="001A0CEC">
      <w:pPr>
        <w:pStyle w:val="1"/>
        <w:spacing w:before="0" w:line="240" w:lineRule="auto"/>
        <w:rPr>
          <w:rFonts w:ascii="Times New Roman" w:hAnsi="Times New Roman" w:cs="Times New Roman"/>
          <w:color w:val="000000" w:themeColor="text1"/>
          <w:sz w:val="20"/>
          <w:szCs w:val="20"/>
        </w:rPr>
      </w:pPr>
      <w:proofErr w:type="spellStart"/>
      <w:r w:rsidRPr="001A0CEC">
        <w:rPr>
          <w:rFonts w:ascii="Times New Roman" w:hAnsi="Times New Roman" w:cs="Times New Roman"/>
          <w:color w:val="000000" w:themeColor="text1"/>
          <w:sz w:val="20"/>
          <w:szCs w:val="20"/>
        </w:rPr>
        <w:t>Өзектілігі</w:t>
      </w:r>
      <w:proofErr w:type="spellEnd"/>
    </w:p>
    <w:p w:rsidR="00722360" w:rsidRPr="001A0CEC" w:rsidRDefault="009E54D2" w:rsidP="001A0CEC">
      <w:pPr>
        <w:spacing w:after="0" w:line="240" w:lineRule="auto"/>
        <w:rPr>
          <w:rFonts w:ascii="Times New Roman" w:hAnsi="Times New Roman" w:cs="Times New Roman"/>
          <w:color w:val="000000" w:themeColor="text1"/>
          <w:sz w:val="20"/>
          <w:szCs w:val="20"/>
        </w:rPr>
      </w:pPr>
      <w:proofErr w:type="spellStart"/>
      <w:proofErr w:type="gramStart"/>
      <w:r w:rsidRPr="001A0CEC">
        <w:rPr>
          <w:rFonts w:ascii="Times New Roman" w:hAnsi="Times New Roman" w:cs="Times New Roman"/>
          <w:color w:val="000000" w:themeColor="text1"/>
          <w:sz w:val="20"/>
          <w:szCs w:val="20"/>
        </w:rPr>
        <w:t>Ағылшын</w:t>
      </w:r>
      <w:proofErr w:type="spellEnd"/>
      <w:r w:rsidRPr="001A0CEC">
        <w:rPr>
          <w:rFonts w:ascii="Times New Roman" w:hAnsi="Times New Roman" w:cs="Times New Roman"/>
          <w:color w:val="000000" w:themeColor="text1"/>
          <w:sz w:val="20"/>
          <w:szCs w:val="20"/>
        </w:rPr>
        <w:t xml:space="preserve"> </w:t>
      </w:r>
      <w:proofErr w:type="spellStart"/>
      <w:r w:rsidRPr="001A0CEC">
        <w:rPr>
          <w:rFonts w:ascii="Times New Roman" w:hAnsi="Times New Roman" w:cs="Times New Roman"/>
          <w:color w:val="000000" w:themeColor="text1"/>
          <w:sz w:val="20"/>
          <w:szCs w:val="20"/>
        </w:rPr>
        <w:t>тілі</w:t>
      </w:r>
      <w:proofErr w:type="spellEnd"/>
      <w:r w:rsidRPr="001A0CEC">
        <w:rPr>
          <w:rFonts w:ascii="Times New Roman" w:hAnsi="Times New Roman" w:cs="Times New Roman"/>
          <w:color w:val="000000" w:themeColor="text1"/>
          <w:sz w:val="20"/>
          <w:szCs w:val="20"/>
        </w:rPr>
        <w:t xml:space="preserve"> </w:t>
      </w:r>
      <w:proofErr w:type="spellStart"/>
      <w:r w:rsidRPr="001A0CEC">
        <w:rPr>
          <w:rFonts w:ascii="Times New Roman" w:hAnsi="Times New Roman" w:cs="Times New Roman"/>
          <w:color w:val="000000" w:themeColor="text1"/>
          <w:sz w:val="20"/>
          <w:szCs w:val="20"/>
        </w:rPr>
        <w:t>қазіргі</w:t>
      </w:r>
      <w:proofErr w:type="spellEnd"/>
      <w:r w:rsidRPr="001A0CEC">
        <w:rPr>
          <w:rFonts w:ascii="Times New Roman" w:hAnsi="Times New Roman" w:cs="Times New Roman"/>
          <w:color w:val="000000" w:themeColor="text1"/>
          <w:sz w:val="20"/>
          <w:szCs w:val="20"/>
        </w:rPr>
        <w:t xml:space="preserve"> </w:t>
      </w:r>
      <w:proofErr w:type="spellStart"/>
      <w:r w:rsidRPr="001A0CEC">
        <w:rPr>
          <w:rFonts w:ascii="Times New Roman" w:hAnsi="Times New Roman" w:cs="Times New Roman"/>
          <w:color w:val="000000" w:themeColor="text1"/>
          <w:sz w:val="20"/>
          <w:szCs w:val="20"/>
        </w:rPr>
        <w:t>таңда</w:t>
      </w:r>
      <w:proofErr w:type="spellEnd"/>
      <w:r w:rsidRPr="001A0CEC">
        <w:rPr>
          <w:rFonts w:ascii="Times New Roman" w:hAnsi="Times New Roman" w:cs="Times New Roman"/>
          <w:color w:val="000000" w:themeColor="text1"/>
          <w:sz w:val="20"/>
          <w:szCs w:val="20"/>
        </w:rPr>
        <w:t xml:space="preserve"> халықаралық қарым-қатынас, ғылым, білім және кәсіпкерлік салаларында кеңінен қолданылады.</w:t>
      </w:r>
      <w:proofErr w:type="gramEnd"/>
      <w:r w:rsidRPr="001A0CEC">
        <w:rPr>
          <w:rFonts w:ascii="Times New Roman" w:hAnsi="Times New Roman" w:cs="Times New Roman"/>
          <w:color w:val="000000" w:themeColor="text1"/>
          <w:sz w:val="20"/>
          <w:szCs w:val="20"/>
        </w:rPr>
        <w:t xml:space="preserve"> </w:t>
      </w:r>
      <w:proofErr w:type="gramStart"/>
      <w:r w:rsidRPr="001A0CEC">
        <w:rPr>
          <w:rFonts w:ascii="Times New Roman" w:hAnsi="Times New Roman" w:cs="Times New Roman"/>
          <w:color w:val="000000" w:themeColor="text1"/>
          <w:sz w:val="20"/>
          <w:szCs w:val="20"/>
        </w:rPr>
        <w:t>Бұл тілдің кең ауқымды қолданылуы оны үйренуге деген сұранысты арттыруда.</w:t>
      </w:r>
      <w:proofErr w:type="gramEnd"/>
      <w:r w:rsidRPr="001A0CEC">
        <w:rPr>
          <w:rFonts w:ascii="Times New Roman" w:hAnsi="Times New Roman" w:cs="Times New Roman"/>
          <w:color w:val="000000" w:themeColor="text1"/>
          <w:sz w:val="20"/>
          <w:szCs w:val="20"/>
        </w:rPr>
        <w:t xml:space="preserve"> </w:t>
      </w:r>
      <w:proofErr w:type="gramStart"/>
      <w:r w:rsidRPr="001A0CEC">
        <w:rPr>
          <w:rFonts w:ascii="Times New Roman" w:hAnsi="Times New Roman" w:cs="Times New Roman"/>
          <w:color w:val="000000" w:themeColor="text1"/>
          <w:sz w:val="20"/>
          <w:szCs w:val="20"/>
        </w:rPr>
        <w:t>Алайда, ағылшын тілін меңгерудің негізгі аспектілерінің бірі – грамматика.</w:t>
      </w:r>
      <w:proofErr w:type="gramEnd"/>
      <w:r w:rsidRPr="001A0CEC">
        <w:rPr>
          <w:rFonts w:ascii="Times New Roman" w:hAnsi="Times New Roman" w:cs="Times New Roman"/>
          <w:color w:val="000000" w:themeColor="text1"/>
          <w:sz w:val="20"/>
          <w:szCs w:val="20"/>
        </w:rPr>
        <w:t xml:space="preserve"> </w:t>
      </w:r>
      <w:proofErr w:type="gramStart"/>
      <w:r w:rsidRPr="001A0CEC">
        <w:rPr>
          <w:rFonts w:ascii="Times New Roman" w:hAnsi="Times New Roman" w:cs="Times New Roman"/>
          <w:color w:val="000000" w:themeColor="text1"/>
          <w:sz w:val="20"/>
          <w:szCs w:val="20"/>
        </w:rPr>
        <w:t>Грамматиканың дұрыс қолданылуы тілді толыққанды меңгеруге, өз ойын нақты әрі дұрыс жеткізуге ықпал етеді.</w:t>
      </w:r>
      <w:proofErr w:type="gramEnd"/>
      <w:r w:rsidRPr="001A0CEC">
        <w:rPr>
          <w:rFonts w:ascii="Times New Roman" w:hAnsi="Times New Roman" w:cs="Times New Roman"/>
          <w:color w:val="000000" w:themeColor="text1"/>
          <w:sz w:val="20"/>
          <w:szCs w:val="20"/>
        </w:rPr>
        <w:t xml:space="preserve"> </w:t>
      </w:r>
      <w:proofErr w:type="gramStart"/>
      <w:r w:rsidRPr="001A0CEC">
        <w:rPr>
          <w:rFonts w:ascii="Times New Roman" w:hAnsi="Times New Roman" w:cs="Times New Roman"/>
          <w:color w:val="000000" w:themeColor="text1"/>
          <w:sz w:val="20"/>
          <w:szCs w:val="20"/>
        </w:rPr>
        <w:t>Сонымен қатар, көптеген тіл үйренушілер грамматиканы меңгеруде қиындықтарға тап болады.</w:t>
      </w:r>
      <w:proofErr w:type="gramEnd"/>
      <w:r w:rsidRPr="001A0CEC">
        <w:rPr>
          <w:rFonts w:ascii="Times New Roman" w:hAnsi="Times New Roman" w:cs="Times New Roman"/>
          <w:color w:val="000000" w:themeColor="text1"/>
          <w:sz w:val="20"/>
          <w:szCs w:val="20"/>
        </w:rPr>
        <w:t xml:space="preserve"> </w:t>
      </w:r>
      <w:proofErr w:type="gramStart"/>
      <w:r w:rsidRPr="001A0CEC">
        <w:rPr>
          <w:rFonts w:ascii="Times New Roman" w:hAnsi="Times New Roman" w:cs="Times New Roman"/>
          <w:color w:val="000000" w:themeColor="text1"/>
          <w:sz w:val="20"/>
          <w:szCs w:val="20"/>
        </w:rPr>
        <w:t xml:space="preserve">Бұл мәселені шешудің </w:t>
      </w:r>
      <w:proofErr w:type="spellStart"/>
      <w:r w:rsidRPr="001A0CEC">
        <w:rPr>
          <w:rFonts w:ascii="Times New Roman" w:hAnsi="Times New Roman" w:cs="Times New Roman"/>
          <w:color w:val="000000" w:themeColor="text1"/>
          <w:sz w:val="20"/>
          <w:szCs w:val="20"/>
        </w:rPr>
        <w:t>тиімді</w:t>
      </w:r>
      <w:proofErr w:type="spellEnd"/>
      <w:r w:rsidRPr="001A0CEC">
        <w:rPr>
          <w:rFonts w:ascii="Times New Roman" w:hAnsi="Times New Roman" w:cs="Times New Roman"/>
          <w:color w:val="000000" w:themeColor="text1"/>
          <w:sz w:val="20"/>
          <w:szCs w:val="20"/>
        </w:rPr>
        <w:t xml:space="preserve"> </w:t>
      </w:r>
      <w:proofErr w:type="spellStart"/>
      <w:r w:rsidRPr="001A0CEC">
        <w:rPr>
          <w:rFonts w:ascii="Times New Roman" w:hAnsi="Times New Roman" w:cs="Times New Roman"/>
          <w:color w:val="000000" w:themeColor="text1"/>
          <w:sz w:val="20"/>
          <w:szCs w:val="20"/>
        </w:rPr>
        <w:t>жолдарын</w:t>
      </w:r>
      <w:proofErr w:type="spellEnd"/>
      <w:r w:rsidRPr="001A0CEC">
        <w:rPr>
          <w:rFonts w:ascii="Times New Roman" w:hAnsi="Times New Roman" w:cs="Times New Roman"/>
          <w:color w:val="000000" w:themeColor="text1"/>
          <w:sz w:val="20"/>
          <w:szCs w:val="20"/>
        </w:rPr>
        <w:t xml:space="preserve"> </w:t>
      </w:r>
      <w:proofErr w:type="spellStart"/>
      <w:r w:rsidRPr="001A0CEC">
        <w:rPr>
          <w:rFonts w:ascii="Times New Roman" w:hAnsi="Times New Roman" w:cs="Times New Roman"/>
          <w:color w:val="000000" w:themeColor="text1"/>
          <w:sz w:val="20"/>
          <w:szCs w:val="20"/>
        </w:rPr>
        <w:t>анықтау</w:t>
      </w:r>
      <w:proofErr w:type="spellEnd"/>
      <w:r w:rsidRPr="001A0CEC">
        <w:rPr>
          <w:rFonts w:ascii="Times New Roman" w:hAnsi="Times New Roman" w:cs="Times New Roman"/>
          <w:color w:val="000000" w:themeColor="text1"/>
          <w:sz w:val="20"/>
          <w:szCs w:val="20"/>
        </w:rPr>
        <w:t xml:space="preserve"> </w:t>
      </w:r>
      <w:proofErr w:type="spellStart"/>
      <w:r w:rsidRPr="001A0CEC">
        <w:rPr>
          <w:rFonts w:ascii="Times New Roman" w:hAnsi="Times New Roman" w:cs="Times New Roman"/>
          <w:color w:val="000000" w:themeColor="text1"/>
          <w:sz w:val="20"/>
          <w:szCs w:val="20"/>
        </w:rPr>
        <w:t>ағылшын</w:t>
      </w:r>
      <w:proofErr w:type="spellEnd"/>
      <w:r w:rsidRPr="001A0CEC">
        <w:rPr>
          <w:rFonts w:ascii="Times New Roman" w:hAnsi="Times New Roman" w:cs="Times New Roman"/>
          <w:color w:val="000000" w:themeColor="text1"/>
          <w:sz w:val="20"/>
          <w:szCs w:val="20"/>
        </w:rPr>
        <w:t xml:space="preserve"> </w:t>
      </w:r>
      <w:proofErr w:type="spellStart"/>
      <w:r w:rsidRPr="001A0CEC">
        <w:rPr>
          <w:rFonts w:ascii="Times New Roman" w:hAnsi="Times New Roman" w:cs="Times New Roman"/>
          <w:color w:val="000000" w:themeColor="text1"/>
          <w:sz w:val="20"/>
          <w:szCs w:val="20"/>
        </w:rPr>
        <w:t>тілі</w:t>
      </w:r>
      <w:proofErr w:type="spellEnd"/>
      <w:r w:rsidRPr="001A0CEC">
        <w:rPr>
          <w:rFonts w:ascii="Times New Roman" w:hAnsi="Times New Roman" w:cs="Times New Roman"/>
          <w:color w:val="000000" w:themeColor="text1"/>
          <w:sz w:val="20"/>
          <w:szCs w:val="20"/>
        </w:rPr>
        <w:t xml:space="preserve"> </w:t>
      </w:r>
      <w:proofErr w:type="spellStart"/>
      <w:r w:rsidRPr="001A0CEC">
        <w:rPr>
          <w:rFonts w:ascii="Times New Roman" w:hAnsi="Times New Roman" w:cs="Times New Roman"/>
          <w:color w:val="000000" w:themeColor="text1"/>
          <w:sz w:val="20"/>
          <w:szCs w:val="20"/>
        </w:rPr>
        <w:t>оқу</w:t>
      </w:r>
      <w:proofErr w:type="spellEnd"/>
      <w:r w:rsidRPr="001A0CEC">
        <w:rPr>
          <w:rFonts w:ascii="Times New Roman" w:hAnsi="Times New Roman" w:cs="Times New Roman"/>
          <w:color w:val="000000" w:themeColor="text1"/>
          <w:sz w:val="20"/>
          <w:szCs w:val="20"/>
        </w:rPr>
        <w:t xml:space="preserve"> </w:t>
      </w:r>
      <w:proofErr w:type="spellStart"/>
      <w:r w:rsidRPr="001A0CEC">
        <w:rPr>
          <w:rFonts w:ascii="Times New Roman" w:hAnsi="Times New Roman" w:cs="Times New Roman"/>
          <w:color w:val="000000" w:themeColor="text1"/>
          <w:sz w:val="20"/>
          <w:szCs w:val="20"/>
        </w:rPr>
        <w:t>әдістемесінде</w:t>
      </w:r>
      <w:proofErr w:type="spellEnd"/>
      <w:r w:rsidRPr="001A0CEC">
        <w:rPr>
          <w:rFonts w:ascii="Times New Roman" w:hAnsi="Times New Roman" w:cs="Times New Roman"/>
          <w:color w:val="000000" w:themeColor="text1"/>
          <w:sz w:val="20"/>
          <w:szCs w:val="20"/>
        </w:rPr>
        <w:t xml:space="preserve"> </w:t>
      </w:r>
      <w:proofErr w:type="spellStart"/>
      <w:r w:rsidRPr="001A0CEC">
        <w:rPr>
          <w:rFonts w:ascii="Times New Roman" w:hAnsi="Times New Roman" w:cs="Times New Roman"/>
          <w:color w:val="000000" w:themeColor="text1"/>
          <w:sz w:val="20"/>
          <w:szCs w:val="20"/>
        </w:rPr>
        <w:t>ерекше</w:t>
      </w:r>
      <w:proofErr w:type="spellEnd"/>
      <w:r w:rsidRPr="001A0CEC">
        <w:rPr>
          <w:rFonts w:ascii="Times New Roman" w:hAnsi="Times New Roman" w:cs="Times New Roman"/>
          <w:color w:val="000000" w:themeColor="text1"/>
          <w:sz w:val="20"/>
          <w:szCs w:val="20"/>
        </w:rPr>
        <w:t xml:space="preserve"> </w:t>
      </w:r>
      <w:proofErr w:type="spellStart"/>
      <w:r w:rsidRPr="001A0CEC">
        <w:rPr>
          <w:rFonts w:ascii="Times New Roman" w:hAnsi="Times New Roman" w:cs="Times New Roman"/>
          <w:color w:val="000000" w:themeColor="text1"/>
          <w:sz w:val="20"/>
          <w:szCs w:val="20"/>
        </w:rPr>
        <w:t>маңызға</w:t>
      </w:r>
      <w:proofErr w:type="spellEnd"/>
      <w:r w:rsidRPr="001A0CEC">
        <w:rPr>
          <w:rFonts w:ascii="Times New Roman" w:hAnsi="Times New Roman" w:cs="Times New Roman"/>
          <w:color w:val="000000" w:themeColor="text1"/>
          <w:sz w:val="20"/>
          <w:szCs w:val="20"/>
        </w:rPr>
        <w:t xml:space="preserve"> </w:t>
      </w:r>
      <w:proofErr w:type="spellStart"/>
      <w:r w:rsidRPr="001A0CEC">
        <w:rPr>
          <w:rFonts w:ascii="Times New Roman" w:hAnsi="Times New Roman" w:cs="Times New Roman"/>
          <w:color w:val="000000" w:themeColor="text1"/>
          <w:sz w:val="20"/>
          <w:szCs w:val="20"/>
        </w:rPr>
        <w:t>ие</w:t>
      </w:r>
      <w:proofErr w:type="spellEnd"/>
      <w:r w:rsidRPr="001A0CEC">
        <w:rPr>
          <w:rFonts w:ascii="Times New Roman" w:hAnsi="Times New Roman" w:cs="Times New Roman"/>
          <w:color w:val="000000" w:themeColor="text1"/>
          <w:sz w:val="20"/>
          <w:szCs w:val="20"/>
        </w:rPr>
        <w:t>.</w:t>
      </w:r>
      <w:proofErr w:type="gramEnd"/>
    </w:p>
    <w:p w:rsidR="00722360" w:rsidRPr="001A0CEC" w:rsidRDefault="009E54D2" w:rsidP="001A0CEC">
      <w:pPr>
        <w:pStyle w:val="1"/>
        <w:spacing w:before="0" w:line="240" w:lineRule="auto"/>
        <w:rPr>
          <w:rFonts w:ascii="Times New Roman" w:hAnsi="Times New Roman" w:cs="Times New Roman"/>
          <w:color w:val="000000" w:themeColor="text1"/>
          <w:sz w:val="20"/>
          <w:szCs w:val="20"/>
        </w:rPr>
      </w:pPr>
      <w:proofErr w:type="spellStart"/>
      <w:r w:rsidRPr="001A0CEC">
        <w:rPr>
          <w:rFonts w:ascii="Times New Roman" w:hAnsi="Times New Roman" w:cs="Times New Roman"/>
          <w:color w:val="000000" w:themeColor="text1"/>
          <w:sz w:val="20"/>
          <w:szCs w:val="20"/>
        </w:rPr>
        <w:t>Кіріспе</w:t>
      </w:r>
      <w:proofErr w:type="spellEnd"/>
    </w:p>
    <w:p w:rsidR="00722360" w:rsidRPr="001A0CEC" w:rsidRDefault="009E54D2" w:rsidP="001A0CEC">
      <w:pPr>
        <w:spacing w:after="0" w:line="240" w:lineRule="auto"/>
        <w:rPr>
          <w:rFonts w:ascii="Times New Roman" w:hAnsi="Times New Roman" w:cs="Times New Roman"/>
          <w:color w:val="000000" w:themeColor="text1"/>
          <w:sz w:val="20"/>
          <w:szCs w:val="20"/>
        </w:rPr>
      </w:pPr>
      <w:proofErr w:type="spellStart"/>
      <w:proofErr w:type="gramStart"/>
      <w:r w:rsidRPr="001A0CEC">
        <w:rPr>
          <w:rFonts w:ascii="Times New Roman" w:hAnsi="Times New Roman" w:cs="Times New Roman"/>
          <w:color w:val="000000" w:themeColor="text1"/>
          <w:sz w:val="20"/>
          <w:szCs w:val="20"/>
        </w:rPr>
        <w:t>Ағылшын</w:t>
      </w:r>
      <w:proofErr w:type="spellEnd"/>
      <w:r w:rsidRPr="001A0CEC">
        <w:rPr>
          <w:rFonts w:ascii="Times New Roman" w:hAnsi="Times New Roman" w:cs="Times New Roman"/>
          <w:color w:val="000000" w:themeColor="text1"/>
          <w:sz w:val="20"/>
          <w:szCs w:val="20"/>
        </w:rPr>
        <w:t xml:space="preserve"> </w:t>
      </w:r>
      <w:proofErr w:type="spellStart"/>
      <w:r w:rsidRPr="001A0CEC">
        <w:rPr>
          <w:rFonts w:ascii="Times New Roman" w:hAnsi="Times New Roman" w:cs="Times New Roman"/>
          <w:color w:val="000000" w:themeColor="text1"/>
          <w:sz w:val="20"/>
          <w:szCs w:val="20"/>
        </w:rPr>
        <w:t>тілі</w:t>
      </w:r>
      <w:proofErr w:type="spellEnd"/>
      <w:r w:rsidRPr="001A0CEC">
        <w:rPr>
          <w:rFonts w:ascii="Times New Roman" w:hAnsi="Times New Roman" w:cs="Times New Roman"/>
          <w:color w:val="000000" w:themeColor="text1"/>
          <w:sz w:val="20"/>
          <w:szCs w:val="20"/>
        </w:rPr>
        <w:t xml:space="preserve"> </w:t>
      </w:r>
      <w:proofErr w:type="spellStart"/>
      <w:r w:rsidRPr="001A0CEC">
        <w:rPr>
          <w:rFonts w:ascii="Times New Roman" w:hAnsi="Times New Roman" w:cs="Times New Roman"/>
          <w:color w:val="000000" w:themeColor="text1"/>
          <w:sz w:val="20"/>
          <w:szCs w:val="20"/>
        </w:rPr>
        <w:t>қазіргі</w:t>
      </w:r>
      <w:proofErr w:type="spellEnd"/>
      <w:r w:rsidRPr="001A0CEC">
        <w:rPr>
          <w:rFonts w:ascii="Times New Roman" w:hAnsi="Times New Roman" w:cs="Times New Roman"/>
          <w:color w:val="000000" w:themeColor="text1"/>
          <w:sz w:val="20"/>
          <w:szCs w:val="20"/>
        </w:rPr>
        <w:t xml:space="preserve"> </w:t>
      </w:r>
      <w:proofErr w:type="spellStart"/>
      <w:r w:rsidRPr="001A0CEC">
        <w:rPr>
          <w:rFonts w:ascii="Times New Roman" w:hAnsi="Times New Roman" w:cs="Times New Roman"/>
          <w:color w:val="000000" w:themeColor="text1"/>
          <w:sz w:val="20"/>
          <w:szCs w:val="20"/>
        </w:rPr>
        <w:t>таңда</w:t>
      </w:r>
      <w:proofErr w:type="spellEnd"/>
      <w:r w:rsidRPr="001A0CEC">
        <w:rPr>
          <w:rFonts w:ascii="Times New Roman" w:hAnsi="Times New Roman" w:cs="Times New Roman"/>
          <w:color w:val="000000" w:themeColor="text1"/>
          <w:sz w:val="20"/>
          <w:szCs w:val="20"/>
        </w:rPr>
        <w:t xml:space="preserve"> жаһандық деңгейде ең көп қолданылатын тілдердің бірі.</w:t>
      </w:r>
      <w:proofErr w:type="gramEnd"/>
      <w:r w:rsidRPr="001A0CEC">
        <w:rPr>
          <w:rFonts w:ascii="Times New Roman" w:hAnsi="Times New Roman" w:cs="Times New Roman"/>
          <w:color w:val="000000" w:themeColor="text1"/>
          <w:sz w:val="20"/>
          <w:szCs w:val="20"/>
        </w:rPr>
        <w:t xml:space="preserve"> </w:t>
      </w:r>
      <w:proofErr w:type="gramStart"/>
      <w:r w:rsidRPr="001A0CEC">
        <w:rPr>
          <w:rFonts w:ascii="Times New Roman" w:hAnsi="Times New Roman" w:cs="Times New Roman"/>
          <w:color w:val="000000" w:themeColor="text1"/>
          <w:sz w:val="20"/>
          <w:szCs w:val="20"/>
        </w:rPr>
        <w:t>Бұл тілде сөйлеу, жазу, тыңдау және оқуды меңгеру шет тілін үйренушілер үшін маңызды міндет болып табылады.</w:t>
      </w:r>
      <w:proofErr w:type="gramEnd"/>
      <w:r w:rsidRPr="001A0CEC">
        <w:rPr>
          <w:rFonts w:ascii="Times New Roman" w:hAnsi="Times New Roman" w:cs="Times New Roman"/>
          <w:color w:val="000000" w:themeColor="text1"/>
          <w:sz w:val="20"/>
          <w:szCs w:val="20"/>
        </w:rPr>
        <w:t xml:space="preserve"> </w:t>
      </w:r>
      <w:proofErr w:type="gramStart"/>
      <w:r w:rsidRPr="001A0CEC">
        <w:rPr>
          <w:rFonts w:ascii="Times New Roman" w:hAnsi="Times New Roman" w:cs="Times New Roman"/>
          <w:color w:val="000000" w:themeColor="text1"/>
          <w:sz w:val="20"/>
          <w:szCs w:val="20"/>
        </w:rPr>
        <w:t>Тілді меңгерудің басты элементтерінің бірі грамматика болып табылады, себебі ол сөздердің құрылымы мен сөйлемдердің дұрыс ұйымдастырылуын қамтамасыз етеді.</w:t>
      </w:r>
      <w:proofErr w:type="gramEnd"/>
      <w:r w:rsidRPr="001A0CEC">
        <w:rPr>
          <w:rFonts w:ascii="Times New Roman" w:hAnsi="Times New Roman" w:cs="Times New Roman"/>
          <w:color w:val="000000" w:themeColor="text1"/>
          <w:sz w:val="20"/>
          <w:szCs w:val="20"/>
        </w:rPr>
        <w:t xml:space="preserve"> </w:t>
      </w:r>
      <w:proofErr w:type="gramStart"/>
      <w:r w:rsidRPr="001A0CEC">
        <w:rPr>
          <w:rFonts w:ascii="Times New Roman" w:hAnsi="Times New Roman" w:cs="Times New Roman"/>
          <w:color w:val="000000" w:themeColor="text1"/>
          <w:sz w:val="20"/>
          <w:szCs w:val="20"/>
        </w:rPr>
        <w:t>Алайда, көптеген тіл үйренушілер грамматика саласында қиындықтарға тап болады.</w:t>
      </w:r>
      <w:proofErr w:type="gramEnd"/>
      <w:r w:rsidRPr="001A0CEC">
        <w:rPr>
          <w:rFonts w:ascii="Times New Roman" w:hAnsi="Times New Roman" w:cs="Times New Roman"/>
          <w:color w:val="000000" w:themeColor="text1"/>
          <w:sz w:val="20"/>
          <w:szCs w:val="20"/>
        </w:rPr>
        <w:t xml:space="preserve"> </w:t>
      </w:r>
      <w:proofErr w:type="gramStart"/>
      <w:r w:rsidRPr="001A0CEC">
        <w:rPr>
          <w:rFonts w:ascii="Times New Roman" w:hAnsi="Times New Roman" w:cs="Times New Roman"/>
          <w:color w:val="000000" w:themeColor="text1"/>
          <w:sz w:val="20"/>
          <w:szCs w:val="20"/>
        </w:rPr>
        <w:t>Сондықтан ағылшын тілі грамматикасын үйренудің тиімді жолдарын анықтау білім беру үдерісінің маңызды бөлігі болып табылады.</w:t>
      </w:r>
      <w:proofErr w:type="gramEnd"/>
    </w:p>
    <w:p w:rsidR="00722360" w:rsidRPr="001A0CEC" w:rsidRDefault="009E54D2" w:rsidP="001A0CEC">
      <w:pPr>
        <w:pStyle w:val="1"/>
        <w:spacing w:before="0" w:line="240" w:lineRule="auto"/>
        <w:rPr>
          <w:rFonts w:ascii="Times New Roman" w:hAnsi="Times New Roman" w:cs="Times New Roman"/>
          <w:color w:val="000000" w:themeColor="text1"/>
          <w:sz w:val="20"/>
          <w:szCs w:val="20"/>
        </w:rPr>
      </w:pPr>
      <w:r w:rsidRPr="001A0CEC">
        <w:rPr>
          <w:rFonts w:ascii="Times New Roman" w:hAnsi="Times New Roman" w:cs="Times New Roman"/>
          <w:color w:val="000000" w:themeColor="text1"/>
          <w:sz w:val="20"/>
          <w:szCs w:val="20"/>
        </w:rPr>
        <w:t>Негізгі бөлім</w:t>
      </w:r>
    </w:p>
    <w:p w:rsidR="00722360" w:rsidRPr="001A0CEC" w:rsidRDefault="009E54D2" w:rsidP="001A0CEC">
      <w:pPr>
        <w:pStyle w:val="21"/>
        <w:spacing w:before="0" w:line="240" w:lineRule="auto"/>
        <w:rPr>
          <w:rFonts w:ascii="Times New Roman" w:hAnsi="Times New Roman" w:cs="Times New Roman"/>
          <w:color w:val="000000" w:themeColor="text1"/>
          <w:sz w:val="20"/>
          <w:szCs w:val="20"/>
        </w:rPr>
      </w:pPr>
      <w:r w:rsidRPr="001A0CEC">
        <w:rPr>
          <w:rFonts w:ascii="Times New Roman" w:hAnsi="Times New Roman" w:cs="Times New Roman"/>
          <w:color w:val="000000" w:themeColor="text1"/>
          <w:sz w:val="20"/>
          <w:szCs w:val="20"/>
        </w:rPr>
        <w:t>1. Грамматиканы үйренудің маңыздылығы</w:t>
      </w:r>
    </w:p>
    <w:p w:rsidR="00722360" w:rsidRPr="001A0CEC" w:rsidRDefault="009E54D2" w:rsidP="001A0CEC">
      <w:pPr>
        <w:spacing w:after="0" w:line="240" w:lineRule="auto"/>
        <w:rPr>
          <w:rFonts w:ascii="Times New Roman" w:hAnsi="Times New Roman" w:cs="Times New Roman"/>
          <w:color w:val="000000" w:themeColor="text1"/>
          <w:sz w:val="20"/>
          <w:szCs w:val="20"/>
        </w:rPr>
      </w:pPr>
      <w:proofErr w:type="gramStart"/>
      <w:r w:rsidRPr="001A0CEC">
        <w:rPr>
          <w:rFonts w:ascii="Times New Roman" w:hAnsi="Times New Roman" w:cs="Times New Roman"/>
          <w:color w:val="000000" w:themeColor="text1"/>
          <w:sz w:val="20"/>
          <w:szCs w:val="20"/>
        </w:rPr>
        <w:t>Грамматикалық білім тілді жүйелі әрі дұрыс қолдануға мүмкіндік береді.</w:t>
      </w:r>
      <w:proofErr w:type="gramEnd"/>
      <w:r w:rsidRPr="001A0CEC">
        <w:rPr>
          <w:rFonts w:ascii="Times New Roman" w:hAnsi="Times New Roman" w:cs="Times New Roman"/>
          <w:color w:val="000000" w:themeColor="text1"/>
          <w:sz w:val="20"/>
          <w:szCs w:val="20"/>
        </w:rPr>
        <w:t xml:space="preserve"> </w:t>
      </w:r>
      <w:proofErr w:type="gramStart"/>
      <w:r w:rsidRPr="001A0CEC">
        <w:rPr>
          <w:rFonts w:ascii="Times New Roman" w:hAnsi="Times New Roman" w:cs="Times New Roman"/>
          <w:color w:val="000000" w:themeColor="text1"/>
          <w:sz w:val="20"/>
          <w:szCs w:val="20"/>
        </w:rPr>
        <w:t>Оқушылар мен студенттердің сөйлеу және жазу қабілетін дамытуда грамматиканың маңызы өте зор.</w:t>
      </w:r>
      <w:proofErr w:type="gramEnd"/>
      <w:r w:rsidRPr="001A0CEC">
        <w:rPr>
          <w:rFonts w:ascii="Times New Roman" w:hAnsi="Times New Roman" w:cs="Times New Roman"/>
          <w:color w:val="000000" w:themeColor="text1"/>
          <w:sz w:val="20"/>
          <w:szCs w:val="20"/>
        </w:rPr>
        <w:t xml:space="preserve"> Грамматикалық ережелерді игеру</w:t>
      </w:r>
      <w:proofErr w:type="gramStart"/>
      <w:r w:rsidRPr="001A0CEC">
        <w:rPr>
          <w:rFonts w:ascii="Times New Roman" w:hAnsi="Times New Roman" w:cs="Times New Roman"/>
          <w:color w:val="000000" w:themeColor="text1"/>
          <w:sz w:val="20"/>
          <w:szCs w:val="20"/>
        </w:rPr>
        <w:t>:</w:t>
      </w:r>
      <w:proofErr w:type="gramEnd"/>
      <w:r w:rsidRPr="001A0CEC">
        <w:rPr>
          <w:rFonts w:ascii="Times New Roman" w:hAnsi="Times New Roman" w:cs="Times New Roman"/>
          <w:color w:val="000000" w:themeColor="text1"/>
          <w:sz w:val="20"/>
          <w:szCs w:val="20"/>
        </w:rPr>
        <w:br/>
        <w:t>- Тілді түсінуді жеңілдетеді;</w:t>
      </w:r>
      <w:r w:rsidRPr="001A0CEC">
        <w:rPr>
          <w:rFonts w:ascii="Times New Roman" w:hAnsi="Times New Roman" w:cs="Times New Roman"/>
          <w:color w:val="000000" w:themeColor="text1"/>
          <w:sz w:val="20"/>
          <w:szCs w:val="20"/>
        </w:rPr>
        <w:br/>
        <w:t>- Жазбаша және ауызша сөйлеу дағдыларын қалыптастырады;</w:t>
      </w:r>
      <w:r w:rsidRPr="001A0CEC">
        <w:rPr>
          <w:rFonts w:ascii="Times New Roman" w:hAnsi="Times New Roman" w:cs="Times New Roman"/>
          <w:color w:val="000000" w:themeColor="text1"/>
          <w:sz w:val="20"/>
          <w:szCs w:val="20"/>
        </w:rPr>
        <w:br/>
        <w:t>- Оқушыларға тілді нақты және дәл жеткізуге көмектеседі.</w:t>
      </w:r>
    </w:p>
    <w:p w:rsidR="00A41E35" w:rsidRPr="001A0CEC" w:rsidRDefault="009E54D2" w:rsidP="001A0CEC">
      <w:pPr>
        <w:pStyle w:val="21"/>
        <w:spacing w:before="0" w:line="240" w:lineRule="auto"/>
        <w:rPr>
          <w:rFonts w:ascii="Times New Roman" w:hAnsi="Times New Roman" w:cs="Times New Roman"/>
          <w:color w:val="000000" w:themeColor="text1"/>
          <w:sz w:val="20"/>
          <w:szCs w:val="20"/>
          <w:lang w:val="kk-KZ"/>
        </w:rPr>
      </w:pPr>
      <w:r w:rsidRPr="001A0CEC">
        <w:rPr>
          <w:rFonts w:ascii="Times New Roman" w:hAnsi="Times New Roman" w:cs="Times New Roman"/>
          <w:color w:val="000000" w:themeColor="text1"/>
          <w:sz w:val="20"/>
          <w:szCs w:val="20"/>
        </w:rPr>
        <w:t xml:space="preserve">2. </w:t>
      </w:r>
      <w:proofErr w:type="spellStart"/>
      <w:r w:rsidRPr="001A0CEC">
        <w:rPr>
          <w:rFonts w:ascii="Times New Roman" w:hAnsi="Times New Roman" w:cs="Times New Roman"/>
          <w:color w:val="000000" w:themeColor="text1"/>
          <w:sz w:val="20"/>
          <w:szCs w:val="20"/>
        </w:rPr>
        <w:t>Ағылшын</w:t>
      </w:r>
      <w:proofErr w:type="spellEnd"/>
      <w:r w:rsidRPr="001A0CEC">
        <w:rPr>
          <w:rFonts w:ascii="Times New Roman" w:hAnsi="Times New Roman" w:cs="Times New Roman"/>
          <w:color w:val="000000" w:themeColor="text1"/>
          <w:sz w:val="20"/>
          <w:szCs w:val="20"/>
        </w:rPr>
        <w:t xml:space="preserve"> </w:t>
      </w:r>
      <w:proofErr w:type="spellStart"/>
      <w:r w:rsidRPr="001A0CEC">
        <w:rPr>
          <w:rFonts w:ascii="Times New Roman" w:hAnsi="Times New Roman" w:cs="Times New Roman"/>
          <w:color w:val="000000" w:themeColor="text1"/>
          <w:sz w:val="20"/>
          <w:szCs w:val="20"/>
        </w:rPr>
        <w:t>грамматикасын</w:t>
      </w:r>
      <w:proofErr w:type="spellEnd"/>
      <w:r w:rsidRPr="001A0CEC">
        <w:rPr>
          <w:rFonts w:ascii="Times New Roman" w:hAnsi="Times New Roman" w:cs="Times New Roman"/>
          <w:color w:val="000000" w:themeColor="text1"/>
          <w:sz w:val="20"/>
          <w:szCs w:val="20"/>
        </w:rPr>
        <w:t xml:space="preserve"> </w:t>
      </w:r>
      <w:proofErr w:type="spellStart"/>
      <w:r w:rsidRPr="001A0CEC">
        <w:rPr>
          <w:rFonts w:ascii="Times New Roman" w:hAnsi="Times New Roman" w:cs="Times New Roman"/>
          <w:color w:val="000000" w:themeColor="text1"/>
          <w:sz w:val="20"/>
          <w:szCs w:val="20"/>
        </w:rPr>
        <w:t>үйретудің</w:t>
      </w:r>
      <w:proofErr w:type="spellEnd"/>
      <w:r w:rsidRPr="001A0CEC">
        <w:rPr>
          <w:rFonts w:ascii="Times New Roman" w:hAnsi="Times New Roman" w:cs="Times New Roman"/>
          <w:color w:val="000000" w:themeColor="text1"/>
          <w:sz w:val="20"/>
          <w:szCs w:val="20"/>
        </w:rPr>
        <w:t xml:space="preserve"> </w:t>
      </w:r>
      <w:proofErr w:type="spellStart"/>
      <w:r w:rsidRPr="001A0CEC">
        <w:rPr>
          <w:rFonts w:ascii="Times New Roman" w:hAnsi="Times New Roman" w:cs="Times New Roman"/>
          <w:color w:val="000000" w:themeColor="text1"/>
          <w:sz w:val="20"/>
          <w:szCs w:val="20"/>
        </w:rPr>
        <w:t>тиімді</w:t>
      </w:r>
      <w:proofErr w:type="spellEnd"/>
      <w:r w:rsidRPr="001A0CEC">
        <w:rPr>
          <w:rFonts w:ascii="Times New Roman" w:hAnsi="Times New Roman" w:cs="Times New Roman"/>
          <w:color w:val="000000" w:themeColor="text1"/>
          <w:sz w:val="20"/>
          <w:szCs w:val="20"/>
        </w:rPr>
        <w:t xml:space="preserve"> </w:t>
      </w:r>
      <w:proofErr w:type="spellStart"/>
      <w:r w:rsidRPr="001A0CEC">
        <w:rPr>
          <w:rFonts w:ascii="Times New Roman" w:hAnsi="Times New Roman" w:cs="Times New Roman"/>
          <w:color w:val="000000" w:themeColor="text1"/>
          <w:sz w:val="20"/>
          <w:szCs w:val="20"/>
        </w:rPr>
        <w:t>тәсілдері</w:t>
      </w:r>
      <w:proofErr w:type="spellEnd"/>
    </w:p>
    <w:p w:rsidR="00A81050" w:rsidRPr="001A0CEC" w:rsidRDefault="00A81050" w:rsidP="001A0CEC">
      <w:pPr>
        <w:spacing w:after="0" w:line="240" w:lineRule="auto"/>
        <w:rPr>
          <w:rFonts w:ascii="Times New Roman" w:hAnsi="Times New Roman" w:cs="Times New Roman"/>
          <w:color w:val="000000" w:themeColor="text1"/>
          <w:sz w:val="20"/>
          <w:szCs w:val="20"/>
          <w:lang w:val="kk-KZ"/>
        </w:rPr>
      </w:pPr>
      <w:r w:rsidRPr="001A0CEC">
        <w:rPr>
          <w:rFonts w:ascii="Times New Roman" w:hAnsi="Times New Roman" w:cs="Times New Roman"/>
          <w:b/>
          <w:color w:val="000000" w:themeColor="text1"/>
          <w:sz w:val="20"/>
          <w:szCs w:val="20"/>
          <w:lang w:val="kk-KZ"/>
        </w:rPr>
        <w:t xml:space="preserve">1. </w:t>
      </w:r>
      <w:r w:rsidR="009E54D2" w:rsidRPr="001A0CEC">
        <w:rPr>
          <w:rFonts w:ascii="Times New Roman" w:hAnsi="Times New Roman" w:cs="Times New Roman"/>
          <w:b/>
          <w:color w:val="000000" w:themeColor="text1"/>
          <w:sz w:val="20"/>
          <w:szCs w:val="20"/>
          <w:lang w:val="kk-KZ"/>
        </w:rPr>
        <w:t>Коммуникативтік әдіс</w:t>
      </w:r>
      <w:r w:rsidR="009E54D2" w:rsidRPr="001A0CEC">
        <w:rPr>
          <w:rFonts w:ascii="Times New Roman" w:hAnsi="Times New Roman" w:cs="Times New Roman"/>
          <w:b/>
          <w:color w:val="000000" w:themeColor="text1"/>
          <w:sz w:val="20"/>
          <w:szCs w:val="20"/>
          <w:lang w:val="kk-KZ"/>
        </w:rPr>
        <w:br/>
      </w:r>
      <w:r w:rsidR="009E54D2" w:rsidRPr="001A0CEC">
        <w:rPr>
          <w:rFonts w:ascii="Times New Roman" w:hAnsi="Times New Roman" w:cs="Times New Roman"/>
          <w:color w:val="000000" w:themeColor="text1"/>
          <w:sz w:val="20"/>
          <w:szCs w:val="20"/>
          <w:lang w:val="kk-KZ"/>
        </w:rPr>
        <w:t xml:space="preserve">Грамматиканы оқытудың коммуникативтік әдісі оқушыларды сөйлеу барысында грамматикалық ережелерді қолдануға үйретуге бағытталған. Бұл әдіс оқушылардың тілді еркін </w:t>
      </w:r>
      <w:r w:rsidRPr="001A0CEC">
        <w:rPr>
          <w:rFonts w:ascii="Times New Roman" w:hAnsi="Times New Roman" w:cs="Times New Roman"/>
          <w:color w:val="000000" w:themeColor="text1"/>
          <w:sz w:val="20"/>
          <w:szCs w:val="20"/>
          <w:lang w:val="kk-KZ"/>
        </w:rPr>
        <w:t>пайдалануын қамтамасыз етеді.</w:t>
      </w:r>
      <w:r w:rsidRPr="001A0CEC">
        <w:rPr>
          <w:rFonts w:ascii="Times New Roman" w:hAnsi="Times New Roman" w:cs="Times New Roman"/>
          <w:color w:val="000000" w:themeColor="text1"/>
          <w:sz w:val="20"/>
          <w:szCs w:val="20"/>
          <w:lang w:val="kk-KZ"/>
        </w:rPr>
        <w:br/>
      </w:r>
      <w:r w:rsidRPr="001A0CEC">
        <w:rPr>
          <w:rFonts w:ascii="Times New Roman" w:hAnsi="Times New Roman" w:cs="Times New Roman"/>
          <w:b/>
          <w:color w:val="000000" w:themeColor="text1"/>
          <w:sz w:val="20"/>
          <w:szCs w:val="20"/>
          <w:lang w:val="kk-KZ"/>
        </w:rPr>
        <w:t>2.</w:t>
      </w:r>
      <w:r w:rsidRPr="001A0CEC">
        <w:rPr>
          <w:rFonts w:ascii="Times New Roman" w:hAnsi="Times New Roman" w:cs="Times New Roman"/>
          <w:color w:val="000000" w:themeColor="text1"/>
          <w:sz w:val="20"/>
          <w:szCs w:val="20"/>
          <w:lang w:val="kk-KZ"/>
        </w:rPr>
        <w:t xml:space="preserve"> </w:t>
      </w:r>
      <w:r w:rsidR="009E54D2" w:rsidRPr="001A0CEC">
        <w:rPr>
          <w:rFonts w:ascii="Times New Roman" w:hAnsi="Times New Roman" w:cs="Times New Roman"/>
          <w:b/>
          <w:color w:val="000000" w:themeColor="text1"/>
          <w:sz w:val="20"/>
          <w:szCs w:val="20"/>
          <w:lang w:val="kk-KZ"/>
        </w:rPr>
        <w:t>Интерактивті оқыту</w:t>
      </w:r>
      <w:r w:rsidR="009E54D2" w:rsidRPr="001A0CEC">
        <w:rPr>
          <w:rFonts w:ascii="Times New Roman" w:hAnsi="Times New Roman" w:cs="Times New Roman"/>
          <w:color w:val="000000" w:themeColor="text1"/>
          <w:sz w:val="20"/>
          <w:szCs w:val="20"/>
          <w:lang w:val="kk-KZ"/>
        </w:rPr>
        <w:br/>
        <w:t>Интерактивті әдістер (онлайн тапсырмалар, ойындар, тестілер) оқушылардың белсенділігін арттырып, грамматикалық құрылымдарды тиім</w:t>
      </w:r>
      <w:r w:rsidRPr="001A0CEC">
        <w:rPr>
          <w:rFonts w:ascii="Times New Roman" w:hAnsi="Times New Roman" w:cs="Times New Roman"/>
          <w:color w:val="000000" w:themeColor="text1"/>
          <w:sz w:val="20"/>
          <w:szCs w:val="20"/>
          <w:lang w:val="kk-KZ"/>
        </w:rPr>
        <w:t>ді меңгеруге мүмкіндік береді.</w:t>
      </w:r>
    </w:p>
    <w:p w:rsidR="00722360" w:rsidRPr="001A0CEC" w:rsidRDefault="00A81050" w:rsidP="001A0CEC">
      <w:pPr>
        <w:spacing w:after="0" w:line="240" w:lineRule="auto"/>
        <w:rPr>
          <w:rFonts w:ascii="Times New Roman" w:hAnsi="Times New Roman" w:cs="Times New Roman"/>
          <w:color w:val="000000" w:themeColor="text1"/>
          <w:sz w:val="20"/>
          <w:szCs w:val="20"/>
          <w:lang w:val="kk-KZ"/>
        </w:rPr>
      </w:pPr>
      <w:r w:rsidRPr="001A0CEC">
        <w:rPr>
          <w:rFonts w:ascii="Times New Roman" w:hAnsi="Times New Roman" w:cs="Times New Roman"/>
          <w:b/>
          <w:color w:val="000000" w:themeColor="text1"/>
          <w:sz w:val="20"/>
          <w:szCs w:val="20"/>
          <w:lang w:val="kk-KZ"/>
        </w:rPr>
        <w:t xml:space="preserve">3. </w:t>
      </w:r>
      <w:r w:rsidR="009E54D2" w:rsidRPr="001A0CEC">
        <w:rPr>
          <w:rFonts w:ascii="Times New Roman" w:hAnsi="Times New Roman" w:cs="Times New Roman"/>
          <w:b/>
          <w:color w:val="000000" w:themeColor="text1"/>
          <w:sz w:val="20"/>
          <w:szCs w:val="20"/>
          <w:lang w:val="kk-KZ"/>
        </w:rPr>
        <w:t>Мультимедиалық ресурстар</w:t>
      </w:r>
      <w:r w:rsidR="009E54D2" w:rsidRPr="001A0CEC">
        <w:rPr>
          <w:rFonts w:ascii="Times New Roman" w:hAnsi="Times New Roman" w:cs="Times New Roman"/>
          <w:b/>
          <w:color w:val="000000" w:themeColor="text1"/>
          <w:sz w:val="20"/>
          <w:szCs w:val="20"/>
          <w:lang w:val="kk-KZ"/>
        </w:rPr>
        <w:br/>
      </w:r>
      <w:r w:rsidR="009E54D2" w:rsidRPr="001A0CEC">
        <w:rPr>
          <w:rFonts w:ascii="Times New Roman" w:hAnsi="Times New Roman" w:cs="Times New Roman"/>
          <w:color w:val="000000" w:themeColor="text1"/>
          <w:sz w:val="20"/>
          <w:szCs w:val="20"/>
          <w:lang w:val="kk-KZ"/>
        </w:rPr>
        <w:t>Мультимедиалық құралдар мен қосымшаларды пайдалану (мысалы, Duolingo, Quizlet, YouTube видеосабақтары) тілді үйренуді қызықты және тиімді етеді.</w:t>
      </w:r>
      <w:r w:rsidR="009E54D2" w:rsidRPr="001A0CEC">
        <w:rPr>
          <w:rFonts w:ascii="Times New Roman" w:hAnsi="Times New Roman" w:cs="Times New Roman"/>
          <w:color w:val="000000" w:themeColor="text1"/>
          <w:sz w:val="20"/>
          <w:szCs w:val="20"/>
          <w:lang w:val="kk-KZ"/>
        </w:rPr>
        <w:br/>
      </w:r>
      <w:r w:rsidRPr="001A0CEC">
        <w:rPr>
          <w:rFonts w:ascii="Times New Roman" w:hAnsi="Times New Roman" w:cs="Times New Roman"/>
          <w:b/>
          <w:color w:val="000000" w:themeColor="text1"/>
          <w:sz w:val="20"/>
          <w:szCs w:val="20"/>
          <w:lang w:val="kk-KZ"/>
        </w:rPr>
        <w:t>4.</w:t>
      </w:r>
      <w:r w:rsidR="009E54D2" w:rsidRPr="001A0CEC">
        <w:rPr>
          <w:rFonts w:ascii="Times New Roman" w:hAnsi="Times New Roman" w:cs="Times New Roman"/>
          <w:b/>
          <w:color w:val="000000" w:themeColor="text1"/>
          <w:sz w:val="20"/>
          <w:szCs w:val="20"/>
          <w:lang w:val="kk-KZ"/>
        </w:rPr>
        <w:t xml:space="preserve"> Кестелер мен схемалар</w:t>
      </w:r>
      <w:r w:rsidR="009E54D2" w:rsidRPr="001A0CEC">
        <w:rPr>
          <w:rFonts w:ascii="Times New Roman" w:hAnsi="Times New Roman" w:cs="Times New Roman"/>
          <w:color w:val="000000" w:themeColor="text1"/>
          <w:sz w:val="20"/>
          <w:szCs w:val="20"/>
          <w:lang w:val="kk-KZ"/>
        </w:rPr>
        <w:br/>
        <w:t>Грамматикалық ережелерді визуализациялау арқылы, оқу материалының мағынасын оқушыларға түсіндіріп, қайталауды жеңілдетуге болады.</w:t>
      </w:r>
      <w:r w:rsidR="009E54D2" w:rsidRPr="001A0CEC">
        <w:rPr>
          <w:rFonts w:ascii="Times New Roman" w:hAnsi="Times New Roman" w:cs="Times New Roman"/>
          <w:color w:val="000000" w:themeColor="text1"/>
          <w:sz w:val="20"/>
          <w:szCs w:val="20"/>
          <w:lang w:val="kk-KZ"/>
        </w:rPr>
        <w:br/>
      </w:r>
      <w:r w:rsidRPr="001A0CEC">
        <w:rPr>
          <w:rFonts w:ascii="Times New Roman" w:hAnsi="Times New Roman" w:cs="Times New Roman"/>
          <w:b/>
          <w:color w:val="000000" w:themeColor="text1"/>
          <w:sz w:val="20"/>
          <w:szCs w:val="20"/>
          <w:lang w:val="kk-KZ"/>
        </w:rPr>
        <w:t>5.</w:t>
      </w:r>
      <w:r w:rsidRPr="001A0CEC">
        <w:rPr>
          <w:rFonts w:ascii="Times New Roman" w:hAnsi="Times New Roman" w:cs="Times New Roman"/>
          <w:color w:val="000000" w:themeColor="text1"/>
          <w:sz w:val="20"/>
          <w:szCs w:val="20"/>
          <w:lang w:val="kk-KZ"/>
        </w:rPr>
        <w:t xml:space="preserve"> </w:t>
      </w:r>
      <w:r w:rsidR="009E54D2" w:rsidRPr="001A0CEC">
        <w:rPr>
          <w:rFonts w:ascii="Times New Roman" w:hAnsi="Times New Roman" w:cs="Times New Roman"/>
          <w:b/>
          <w:color w:val="000000" w:themeColor="text1"/>
          <w:sz w:val="20"/>
          <w:szCs w:val="20"/>
          <w:lang w:val="kk-KZ"/>
        </w:rPr>
        <w:t>Контекстік оқыту</w:t>
      </w:r>
      <w:r w:rsidR="009E54D2" w:rsidRPr="001A0CEC">
        <w:rPr>
          <w:rFonts w:ascii="Times New Roman" w:hAnsi="Times New Roman" w:cs="Times New Roman"/>
          <w:color w:val="000000" w:themeColor="text1"/>
          <w:sz w:val="20"/>
          <w:szCs w:val="20"/>
          <w:lang w:val="kk-KZ"/>
        </w:rPr>
        <w:br/>
        <w:t>Грамматикалық құрылымдарды нақты мәтіндер немесе диалогтар арқылы үйрету оқушылардың бұл ережелерді дұрыс және дұрыс емес қолдану жағдайларын түсінуге көмектеседі.</w:t>
      </w:r>
    </w:p>
    <w:p w:rsidR="00722360" w:rsidRPr="001A0CEC" w:rsidRDefault="009E54D2" w:rsidP="001A0CEC">
      <w:pPr>
        <w:pStyle w:val="21"/>
        <w:spacing w:before="0" w:line="240" w:lineRule="auto"/>
        <w:rPr>
          <w:rFonts w:ascii="Times New Roman" w:hAnsi="Times New Roman" w:cs="Times New Roman"/>
          <w:color w:val="000000" w:themeColor="text1"/>
          <w:sz w:val="20"/>
          <w:szCs w:val="20"/>
          <w:lang w:val="kk-KZ"/>
        </w:rPr>
      </w:pPr>
      <w:r w:rsidRPr="001A0CEC">
        <w:rPr>
          <w:rFonts w:ascii="Times New Roman" w:hAnsi="Times New Roman" w:cs="Times New Roman"/>
          <w:color w:val="000000" w:themeColor="text1"/>
          <w:sz w:val="20"/>
          <w:szCs w:val="20"/>
          <w:lang w:val="kk-KZ"/>
        </w:rPr>
        <w:lastRenderedPageBreak/>
        <w:t>3. Тиімділік шарттары</w:t>
      </w:r>
    </w:p>
    <w:p w:rsidR="00722360" w:rsidRPr="001A0CEC" w:rsidRDefault="009E54D2" w:rsidP="001A0CEC">
      <w:pPr>
        <w:spacing w:after="0" w:line="240" w:lineRule="auto"/>
        <w:rPr>
          <w:rFonts w:ascii="Times New Roman" w:hAnsi="Times New Roman" w:cs="Times New Roman"/>
          <w:color w:val="000000" w:themeColor="text1"/>
          <w:sz w:val="20"/>
          <w:szCs w:val="20"/>
          <w:lang w:val="kk-KZ"/>
        </w:rPr>
      </w:pPr>
      <w:r w:rsidRPr="001A0CEC">
        <w:rPr>
          <w:rFonts w:ascii="Times New Roman" w:hAnsi="Times New Roman" w:cs="Times New Roman"/>
          <w:color w:val="000000" w:themeColor="text1"/>
          <w:sz w:val="20"/>
          <w:szCs w:val="20"/>
          <w:lang w:val="kk-KZ"/>
        </w:rPr>
        <w:t>Ағылшын тілінің грамматикасын тиімді үйрену үшін:</w:t>
      </w:r>
      <w:r w:rsidRPr="001A0CEC">
        <w:rPr>
          <w:rFonts w:ascii="Times New Roman" w:hAnsi="Times New Roman" w:cs="Times New Roman"/>
          <w:color w:val="000000" w:themeColor="text1"/>
          <w:sz w:val="20"/>
          <w:szCs w:val="20"/>
          <w:lang w:val="kk-KZ"/>
        </w:rPr>
        <w:br/>
        <w:t>- Жүйелі қайталау мен практикалық қолдану маңызды;</w:t>
      </w:r>
      <w:r w:rsidRPr="001A0CEC">
        <w:rPr>
          <w:rFonts w:ascii="Times New Roman" w:hAnsi="Times New Roman" w:cs="Times New Roman"/>
          <w:color w:val="000000" w:themeColor="text1"/>
          <w:sz w:val="20"/>
          <w:szCs w:val="20"/>
          <w:lang w:val="kk-KZ"/>
        </w:rPr>
        <w:br/>
        <w:t>- Қызығушылық пен мотивация оқушылардың білім алуға деген ынтасын арттырады;</w:t>
      </w:r>
      <w:r w:rsidRPr="001A0CEC">
        <w:rPr>
          <w:rFonts w:ascii="Times New Roman" w:hAnsi="Times New Roman" w:cs="Times New Roman"/>
          <w:color w:val="000000" w:themeColor="text1"/>
          <w:sz w:val="20"/>
          <w:szCs w:val="20"/>
          <w:lang w:val="kk-KZ"/>
        </w:rPr>
        <w:br/>
        <w:t>- Тілдік орта құру (сөйлеу клубтары, фильмдер көру, оқыту орталықтары) шет тілін меңгеру үшін тиімді құрал болып табылады.</w:t>
      </w:r>
    </w:p>
    <w:p w:rsidR="00722360" w:rsidRPr="001A0CEC" w:rsidRDefault="009E54D2" w:rsidP="001A0CEC">
      <w:pPr>
        <w:pStyle w:val="1"/>
        <w:spacing w:before="0" w:line="240" w:lineRule="auto"/>
        <w:rPr>
          <w:rFonts w:ascii="Times New Roman" w:hAnsi="Times New Roman" w:cs="Times New Roman"/>
          <w:color w:val="000000" w:themeColor="text1"/>
          <w:sz w:val="20"/>
          <w:szCs w:val="20"/>
          <w:lang w:val="kk-KZ"/>
        </w:rPr>
      </w:pPr>
      <w:r w:rsidRPr="001A0CEC">
        <w:rPr>
          <w:rFonts w:ascii="Times New Roman" w:hAnsi="Times New Roman" w:cs="Times New Roman"/>
          <w:color w:val="000000" w:themeColor="text1"/>
          <w:sz w:val="20"/>
          <w:szCs w:val="20"/>
          <w:lang w:val="kk-KZ"/>
        </w:rPr>
        <w:t>Қорытынды</w:t>
      </w:r>
    </w:p>
    <w:p w:rsidR="00722360" w:rsidRPr="001A0CEC" w:rsidRDefault="009E54D2" w:rsidP="001A0CEC">
      <w:pPr>
        <w:spacing w:after="0" w:line="240" w:lineRule="auto"/>
        <w:rPr>
          <w:rFonts w:ascii="Times New Roman" w:hAnsi="Times New Roman" w:cs="Times New Roman"/>
          <w:color w:val="000000" w:themeColor="text1"/>
          <w:sz w:val="20"/>
          <w:szCs w:val="20"/>
          <w:lang w:val="kk-KZ"/>
        </w:rPr>
      </w:pPr>
      <w:r w:rsidRPr="001A0CEC">
        <w:rPr>
          <w:rFonts w:ascii="Times New Roman" w:hAnsi="Times New Roman" w:cs="Times New Roman"/>
          <w:color w:val="000000" w:themeColor="text1"/>
          <w:sz w:val="20"/>
          <w:szCs w:val="20"/>
          <w:lang w:val="kk-KZ"/>
        </w:rPr>
        <w:t>Ағылшын тілі грамматикасын үйрену – бұл тіл үйренушілер үшін күрделі процесс, бірақ дұрыс әдіс-тәсілдер мен құралдарды қолдану арқылы бұл процесс жеңіл әрі тиімді болады. Коммуникативтік әдістер, интерактивті тапсырмалар және мультимедиалық ресурстар ағылшын тілінің грамматикалық құрылымдарын меңгеруге мүмкіндік береді. Тіл үйренушілердің тиімділігін арттыру үшін осы тәсілдер мен әдістерді қолдану – болашақта шет тілін еркін меңгерген тұлғалар тәрбиелеуге ықпал етеді.</w:t>
      </w:r>
    </w:p>
    <w:p w:rsidR="00722360" w:rsidRPr="001A0CEC" w:rsidRDefault="009E54D2" w:rsidP="001A0CEC">
      <w:pPr>
        <w:pStyle w:val="1"/>
        <w:spacing w:before="0" w:line="240" w:lineRule="auto"/>
        <w:rPr>
          <w:rFonts w:ascii="Times New Roman" w:hAnsi="Times New Roman" w:cs="Times New Roman"/>
          <w:color w:val="000000" w:themeColor="text1"/>
          <w:sz w:val="20"/>
          <w:szCs w:val="20"/>
          <w:lang w:val="kk-KZ"/>
        </w:rPr>
      </w:pPr>
      <w:r w:rsidRPr="001A0CEC">
        <w:rPr>
          <w:rFonts w:ascii="Times New Roman" w:hAnsi="Times New Roman" w:cs="Times New Roman"/>
          <w:color w:val="000000" w:themeColor="text1"/>
          <w:sz w:val="20"/>
          <w:szCs w:val="20"/>
          <w:lang w:val="kk-KZ"/>
        </w:rPr>
        <w:t>Пайдаланылған әдебиеттер тізімі</w:t>
      </w:r>
    </w:p>
    <w:p w:rsidR="00722360" w:rsidRPr="001A0CEC" w:rsidRDefault="009E54D2" w:rsidP="001A0CEC">
      <w:pPr>
        <w:spacing w:after="0" w:line="240" w:lineRule="auto"/>
        <w:rPr>
          <w:rFonts w:ascii="Times New Roman" w:hAnsi="Times New Roman" w:cs="Times New Roman"/>
          <w:color w:val="000000" w:themeColor="text1"/>
          <w:sz w:val="20"/>
          <w:szCs w:val="20"/>
        </w:rPr>
      </w:pPr>
      <w:r w:rsidRPr="001A0CEC">
        <w:rPr>
          <w:rFonts w:ascii="Times New Roman" w:hAnsi="Times New Roman" w:cs="Times New Roman"/>
          <w:color w:val="000000" w:themeColor="text1"/>
          <w:sz w:val="20"/>
          <w:szCs w:val="20"/>
          <w:lang w:val="kk-KZ"/>
        </w:rPr>
        <w:t xml:space="preserve">1. Murphy, R. (2019). </w:t>
      </w:r>
      <w:r w:rsidRPr="001A0CEC">
        <w:rPr>
          <w:rFonts w:ascii="Times New Roman" w:hAnsi="Times New Roman" w:cs="Times New Roman"/>
          <w:color w:val="000000" w:themeColor="text1"/>
          <w:sz w:val="20"/>
          <w:szCs w:val="20"/>
        </w:rPr>
        <w:t xml:space="preserve">*English Grammar in Use* (5th </w:t>
      </w:r>
      <w:proofErr w:type="gramStart"/>
      <w:r w:rsidRPr="001A0CEC">
        <w:rPr>
          <w:rFonts w:ascii="Times New Roman" w:hAnsi="Times New Roman" w:cs="Times New Roman"/>
          <w:color w:val="000000" w:themeColor="text1"/>
          <w:sz w:val="20"/>
          <w:szCs w:val="20"/>
        </w:rPr>
        <w:t>ed</w:t>
      </w:r>
      <w:proofErr w:type="gramEnd"/>
      <w:r w:rsidRPr="001A0CEC">
        <w:rPr>
          <w:rFonts w:ascii="Times New Roman" w:hAnsi="Times New Roman" w:cs="Times New Roman"/>
          <w:color w:val="000000" w:themeColor="text1"/>
          <w:sz w:val="20"/>
          <w:szCs w:val="20"/>
        </w:rPr>
        <w:t xml:space="preserve">.). </w:t>
      </w:r>
      <w:proofErr w:type="gramStart"/>
      <w:r w:rsidRPr="001A0CEC">
        <w:rPr>
          <w:rFonts w:ascii="Times New Roman" w:hAnsi="Times New Roman" w:cs="Times New Roman"/>
          <w:color w:val="000000" w:themeColor="text1"/>
          <w:sz w:val="20"/>
          <w:szCs w:val="20"/>
        </w:rPr>
        <w:t>Cambridge University Press.</w:t>
      </w:r>
      <w:proofErr w:type="gramEnd"/>
      <w:r w:rsidRPr="001A0CEC">
        <w:rPr>
          <w:rFonts w:ascii="Times New Roman" w:hAnsi="Times New Roman" w:cs="Times New Roman"/>
          <w:color w:val="000000" w:themeColor="text1"/>
          <w:sz w:val="20"/>
          <w:szCs w:val="20"/>
        </w:rPr>
        <w:br/>
        <w:t xml:space="preserve">2. Azar, B. S., &amp; Hagen, S. A. (2016). *Understanding and Using English Grammar*. </w:t>
      </w:r>
      <w:proofErr w:type="gramStart"/>
      <w:r w:rsidRPr="001A0CEC">
        <w:rPr>
          <w:rFonts w:ascii="Times New Roman" w:hAnsi="Times New Roman" w:cs="Times New Roman"/>
          <w:color w:val="000000" w:themeColor="text1"/>
          <w:sz w:val="20"/>
          <w:szCs w:val="20"/>
        </w:rPr>
        <w:t>Pearson Education.</w:t>
      </w:r>
      <w:proofErr w:type="gramEnd"/>
      <w:r w:rsidRPr="001A0CEC">
        <w:rPr>
          <w:rFonts w:ascii="Times New Roman" w:hAnsi="Times New Roman" w:cs="Times New Roman"/>
          <w:color w:val="000000" w:themeColor="text1"/>
          <w:sz w:val="20"/>
          <w:szCs w:val="20"/>
        </w:rPr>
        <w:br/>
        <w:t xml:space="preserve">3. Swan, M. (2005). *Practical English Usage*. </w:t>
      </w:r>
      <w:proofErr w:type="gramStart"/>
      <w:r w:rsidRPr="001A0CEC">
        <w:rPr>
          <w:rFonts w:ascii="Times New Roman" w:hAnsi="Times New Roman" w:cs="Times New Roman"/>
          <w:color w:val="000000" w:themeColor="text1"/>
          <w:sz w:val="20"/>
          <w:szCs w:val="20"/>
        </w:rPr>
        <w:t>Oxford University Press.</w:t>
      </w:r>
      <w:proofErr w:type="gramEnd"/>
      <w:r w:rsidRPr="001A0CEC">
        <w:rPr>
          <w:rFonts w:ascii="Times New Roman" w:hAnsi="Times New Roman" w:cs="Times New Roman"/>
          <w:color w:val="000000" w:themeColor="text1"/>
          <w:sz w:val="20"/>
          <w:szCs w:val="20"/>
        </w:rPr>
        <w:br/>
        <w:t xml:space="preserve">4. Ellis, R. (2006). *The Study of Second Language Acquisition*. </w:t>
      </w:r>
      <w:proofErr w:type="gramStart"/>
      <w:r w:rsidRPr="001A0CEC">
        <w:rPr>
          <w:rFonts w:ascii="Times New Roman" w:hAnsi="Times New Roman" w:cs="Times New Roman"/>
          <w:color w:val="000000" w:themeColor="text1"/>
          <w:sz w:val="20"/>
          <w:szCs w:val="20"/>
        </w:rPr>
        <w:t>Oxford University Press.</w:t>
      </w:r>
      <w:proofErr w:type="gramEnd"/>
      <w:r w:rsidRPr="001A0CEC">
        <w:rPr>
          <w:rFonts w:ascii="Times New Roman" w:hAnsi="Times New Roman" w:cs="Times New Roman"/>
          <w:color w:val="000000" w:themeColor="text1"/>
          <w:sz w:val="20"/>
          <w:szCs w:val="20"/>
        </w:rPr>
        <w:br/>
        <w:t>5. Larsen-Freeman, D. (2001). *Teaching Grammar: From Grammar to Grammaring*. Heinle ELT.</w:t>
      </w:r>
      <w:r w:rsidRPr="001A0CEC">
        <w:rPr>
          <w:rFonts w:ascii="Times New Roman" w:hAnsi="Times New Roman" w:cs="Times New Roman"/>
          <w:color w:val="000000" w:themeColor="text1"/>
          <w:sz w:val="20"/>
          <w:szCs w:val="20"/>
        </w:rPr>
        <w:br/>
        <w:t xml:space="preserve">6. Жексенбаева Н. (2020). </w:t>
      </w:r>
      <w:proofErr w:type="gramStart"/>
      <w:r w:rsidRPr="001A0CEC">
        <w:rPr>
          <w:rFonts w:ascii="Times New Roman" w:hAnsi="Times New Roman" w:cs="Times New Roman"/>
          <w:color w:val="000000" w:themeColor="text1"/>
          <w:sz w:val="20"/>
          <w:szCs w:val="20"/>
        </w:rPr>
        <w:t>"Ағылшын тілін оқытудағы грамматиканың рөлі."</w:t>
      </w:r>
      <w:proofErr w:type="gramEnd"/>
      <w:r w:rsidRPr="001A0CEC">
        <w:rPr>
          <w:rFonts w:ascii="Times New Roman" w:hAnsi="Times New Roman" w:cs="Times New Roman"/>
          <w:color w:val="000000" w:themeColor="text1"/>
          <w:sz w:val="20"/>
          <w:szCs w:val="20"/>
        </w:rPr>
        <w:t xml:space="preserve"> </w:t>
      </w:r>
      <w:proofErr w:type="gramStart"/>
      <w:r w:rsidRPr="001A0CEC">
        <w:rPr>
          <w:rFonts w:ascii="Times New Roman" w:hAnsi="Times New Roman" w:cs="Times New Roman"/>
          <w:color w:val="000000" w:themeColor="text1"/>
          <w:sz w:val="20"/>
          <w:szCs w:val="20"/>
        </w:rPr>
        <w:t>Қазақ университеті баспасы.</w:t>
      </w:r>
      <w:proofErr w:type="gramEnd"/>
      <w:r w:rsidRPr="001A0CEC">
        <w:rPr>
          <w:rFonts w:ascii="Times New Roman" w:hAnsi="Times New Roman" w:cs="Times New Roman"/>
          <w:color w:val="000000" w:themeColor="text1"/>
          <w:sz w:val="20"/>
          <w:szCs w:val="20"/>
        </w:rPr>
        <w:br/>
        <w:t xml:space="preserve">7. Әлімхан А. (2021). </w:t>
      </w:r>
      <w:proofErr w:type="gramStart"/>
      <w:r w:rsidRPr="001A0CEC">
        <w:rPr>
          <w:rFonts w:ascii="Times New Roman" w:hAnsi="Times New Roman" w:cs="Times New Roman"/>
          <w:color w:val="000000" w:themeColor="text1"/>
          <w:sz w:val="20"/>
          <w:szCs w:val="20"/>
        </w:rPr>
        <w:t>"Тіл үйренудің жаңа әдістері."</w:t>
      </w:r>
      <w:proofErr w:type="gramEnd"/>
      <w:r w:rsidRPr="001A0CEC">
        <w:rPr>
          <w:rFonts w:ascii="Times New Roman" w:hAnsi="Times New Roman" w:cs="Times New Roman"/>
          <w:color w:val="000000" w:themeColor="text1"/>
          <w:sz w:val="20"/>
          <w:szCs w:val="20"/>
        </w:rPr>
        <w:t xml:space="preserve"> </w:t>
      </w:r>
      <w:proofErr w:type="gramStart"/>
      <w:r w:rsidRPr="001A0CEC">
        <w:rPr>
          <w:rFonts w:ascii="Times New Roman" w:hAnsi="Times New Roman" w:cs="Times New Roman"/>
          <w:color w:val="000000" w:themeColor="text1"/>
          <w:sz w:val="20"/>
          <w:szCs w:val="20"/>
        </w:rPr>
        <w:t>– *Тіл және қоғам*, №2.</w:t>
      </w:r>
      <w:proofErr w:type="gramEnd"/>
    </w:p>
    <w:sectPr w:rsidR="00722360" w:rsidRPr="001A0CEC" w:rsidSect="00E22B76">
      <w:pgSz w:w="12240" w:h="15840"/>
      <w:pgMar w:top="426" w:right="1800" w:bottom="144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A0CEC"/>
    <w:rsid w:val="0029639D"/>
    <w:rsid w:val="00326F90"/>
    <w:rsid w:val="00722360"/>
    <w:rsid w:val="009364BE"/>
    <w:rsid w:val="009E54D2"/>
    <w:rsid w:val="00A41E35"/>
    <w:rsid w:val="00A81050"/>
    <w:rsid w:val="00AA1D8D"/>
    <w:rsid w:val="00B47730"/>
    <w:rsid w:val="00CB0664"/>
    <w:rsid w:val="00D86560"/>
    <w:rsid w:val="00E22B7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Normal (Web)"/>
    <w:basedOn w:val="a1"/>
    <w:uiPriority w:val="99"/>
    <w:semiHidden/>
    <w:unhideWhenUsed/>
    <w:rsid w:val="00A8105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9">
    <w:name w:val="Balloon Text"/>
    <w:basedOn w:val="a1"/>
    <w:link w:val="affa"/>
    <w:uiPriority w:val="99"/>
    <w:semiHidden/>
    <w:unhideWhenUsed/>
    <w:rsid w:val="00A81050"/>
    <w:pPr>
      <w:spacing w:after="0" w:line="240" w:lineRule="auto"/>
    </w:pPr>
    <w:rPr>
      <w:rFonts w:ascii="Tahoma" w:hAnsi="Tahoma" w:cs="Tahoma"/>
      <w:sz w:val="16"/>
      <w:szCs w:val="16"/>
    </w:rPr>
  </w:style>
  <w:style w:type="character" w:customStyle="1" w:styleId="affa">
    <w:name w:val="Текст выноски Знак"/>
    <w:basedOn w:val="a2"/>
    <w:link w:val="aff9"/>
    <w:uiPriority w:val="99"/>
    <w:semiHidden/>
    <w:rsid w:val="00A810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Normal (Web)"/>
    <w:basedOn w:val="a1"/>
    <w:uiPriority w:val="99"/>
    <w:semiHidden/>
    <w:unhideWhenUsed/>
    <w:rsid w:val="00A8105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9">
    <w:name w:val="Balloon Text"/>
    <w:basedOn w:val="a1"/>
    <w:link w:val="affa"/>
    <w:uiPriority w:val="99"/>
    <w:semiHidden/>
    <w:unhideWhenUsed/>
    <w:rsid w:val="00A81050"/>
    <w:pPr>
      <w:spacing w:after="0" w:line="240" w:lineRule="auto"/>
    </w:pPr>
    <w:rPr>
      <w:rFonts w:ascii="Tahoma" w:hAnsi="Tahoma" w:cs="Tahoma"/>
      <w:sz w:val="16"/>
      <w:szCs w:val="16"/>
    </w:rPr>
  </w:style>
  <w:style w:type="character" w:customStyle="1" w:styleId="affa">
    <w:name w:val="Текст выноски Знак"/>
    <w:basedOn w:val="a2"/>
    <w:link w:val="aff9"/>
    <w:uiPriority w:val="99"/>
    <w:semiHidden/>
    <w:rsid w:val="00A810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1161">
      <w:bodyDiv w:val="1"/>
      <w:marLeft w:val="0"/>
      <w:marRight w:val="0"/>
      <w:marTop w:val="0"/>
      <w:marBottom w:val="0"/>
      <w:divBdr>
        <w:top w:val="none" w:sz="0" w:space="0" w:color="auto"/>
        <w:left w:val="none" w:sz="0" w:space="0" w:color="auto"/>
        <w:bottom w:val="none" w:sz="0" w:space="0" w:color="auto"/>
        <w:right w:val="none" w:sz="0" w:space="0" w:color="auto"/>
      </w:divBdr>
    </w:div>
    <w:div w:id="122234665">
      <w:bodyDiv w:val="1"/>
      <w:marLeft w:val="0"/>
      <w:marRight w:val="0"/>
      <w:marTop w:val="0"/>
      <w:marBottom w:val="0"/>
      <w:divBdr>
        <w:top w:val="none" w:sz="0" w:space="0" w:color="auto"/>
        <w:left w:val="none" w:sz="0" w:space="0" w:color="auto"/>
        <w:bottom w:val="none" w:sz="0" w:space="0" w:color="auto"/>
        <w:right w:val="none" w:sz="0" w:space="0" w:color="auto"/>
      </w:divBdr>
    </w:div>
    <w:div w:id="1577546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2AD98-EE10-4B6B-A4AB-255795A5D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613</Words>
  <Characters>3496</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User</cp:lastModifiedBy>
  <cp:revision>5</cp:revision>
  <dcterms:created xsi:type="dcterms:W3CDTF">2025-04-07T13:55:00Z</dcterms:created>
  <dcterms:modified xsi:type="dcterms:W3CDTF">2025-04-22T06:13:00Z</dcterms:modified>
</cp:coreProperties>
</file>